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1D1E" w14:textId="77777777" w:rsidR="00F1380D" w:rsidRDefault="00170412">
      <w:r>
        <w:rPr>
          <w:noProof/>
          <w:lang w:eastAsia="et-EE"/>
        </w:rPr>
        <w:drawing>
          <wp:inline distT="0" distB="0" distL="0" distR="0" wp14:anchorId="040FD99A" wp14:editId="6F1BA02A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77D7" w14:textId="77777777" w:rsidR="00122F08" w:rsidRDefault="00122F08"/>
    <w:p w14:paraId="00793D7D" w14:textId="77777777" w:rsidR="00122F08" w:rsidRDefault="00122F08"/>
    <w:p w14:paraId="4E607D87" w14:textId="1DD1460E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66BC7BEF" w14:textId="77777777" w:rsidR="00671420" w:rsidRDefault="006F360D" w:rsidP="00591546">
      <w:pPr>
        <w:tabs>
          <w:tab w:val="left" w:pos="5040"/>
        </w:tabs>
      </w:pPr>
      <w:r>
        <w:t>Hiiumaa</w:t>
      </w:r>
      <w:r w:rsidR="003B3C94">
        <w:t xml:space="preserve"> Vallavalitsus</w:t>
      </w:r>
      <w:r w:rsidR="003B3C94">
        <w:tab/>
      </w:r>
      <w:r w:rsidR="00671420">
        <w:t>Meie: kuupäev vastavalt digitaalallkirja</w:t>
      </w:r>
    </w:p>
    <w:p w14:paraId="67EB5C22" w14:textId="1F79C37E" w:rsidR="00772584" w:rsidRDefault="00772584">
      <w:hyperlink r:id="rId6" w:history="1"/>
      <w:hyperlink r:id="rId7" w:history="1">
        <w:r w:rsidR="006F360D" w:rsidRPr="00855F66">
          <w:rPr>
            <w:rStyle w:val="Hyperlink"/>
          </w:rPr>
          <w:t>valitsus@hiiumaa.ee</w:t>
        </w:r>
      </w:hyperlink>
      <w:r w:rsidR="00D10764">
        <w:tab/>
      </w:r>
      <w:r w:rsidR="00671420">
        <w:tab/>
      </w:r>
      <w:r w:rsidR="00671420">
        <w:tab/>
      </w:r>
      <w:r w:rsidR="003B3C94">
        <w:t xml:space="preserve">  </w:t>
      </w:r>
      <w:r w:rsidR="003B3C94">
        <w:tab/>
        <w:t xml:space="preserve">  </w:t>
      </w:r>
      <w:r w:rsidR="00D377DB">
        <w:t xml:space="preserve">           </w:t>
      </w:r>
      <w:r w:rsidR="00AC228E">
        <w:t>k</w:t>
      </w:r>
      <w:r w:rsidR="00671420">
        <w:t xml:space="preserve">uupäevale nr </w:t>
      </w:r>
      <w:r w:rsidR="00704A62">
        <w:t>3-1.1</w:t>
      </w:r>
      <w:r w:rsidR="00671420">
        <w:t>/</w:t>
      </w:r>
      <w:r w:rsidR="00D10764">
        <w:t>202</w:t>
      </w:r>
      <w:r w:rsidR="00704A62">
        <w:t>4</w:t>
      </w:r>
      <w:r w:rsidR="00D10764">
        <w:t>/</w:t>
      </w:r>
      <w:r w:rsidR="0055027A">
        <w:t>7481</w:t>
      </w:r>
    </w:p>
    <w:p w14:paraId="4B3A7C29" w14:textId="77777777" w:rsidR="00D31526" w:rsidRDefault="00D31526"/>
    <w:p w14:paraId="6815A9DD" w14:textId="77777777" w:rsidR="00122F08" w:rsidRDefault="00122F08"/>
    <w:p w14:paraId="07C7229E" w14:textId="77777777" w:rsidR="0072544F" w:rsidRDefault="0072544F"/>
    <w:p w14:paraId="7D87ABA9" w14:textId="0DE3E9C4" w:rsidR="003B3C94" w:rsidRDefault="003B3C94" w:rsidP="003B3C94">
      <w:pPr>
        <w:rPr>
          <w:b/>
        </w:rPr>
      </w:pPr>
      <w:r>
        <w:rPr>
          <w:b/>
        </w:rPr>
        <w:t xml:space="preserve">Riigivara </w:t>
      </w:r>
      <w:r w:rsidR="00704A62">
        <w:rPr>
          <w:b/>
        </w:rPr>
        <w:t xml:space="preserve">otsustuskorras </w:t>
      </w:r>
      <w:r>
        <w:rPr>
          <w:b/>
        </w:rPr>
        <w:t xml:space="preserve">tasuta võõrandamine </w:t>
      </w:r>
    </w:p>
    <w:p w14:paraId="58D16F4C" w14:textId="6A95D7AE" w:rsidR="003B3C94" w:rsidRPr="000B6E4E" w:rsidRDefault="000B6E4E" w:rsidP="003B3C94">
      <w:pPr>
        <w:rPr>
          <w:b/>
          <w:bCs/>
        </w:rPr>
      </w:pPr>
      <w:r w:rsidRPr="000B6E4E">
        <w:rPr>
          <w:b/>
          <w:bCs/>
        </w:rPr>
        <w:t xml:space="preserve">(Rehe ja Saarnaki välibaasi ning </w:t>
      </w:r>
      <w:proofErr w:type="spellStart"/>
      <w:r w:rsidRPr="000B6E4E">
        <w:rPr>
          <w:b/>
          <w:bCs/>
        </w:rPr>
        <w:t>Hanikatsi</w:t>
      </w:r>
      <w:proofErr w:type="spellEnd"/>
      <w:r w:rsidRPr="000B6E4E">
        <w:rPr>
          <w:b/>
          <w:bCs/>
        </w:rPr>
        <w:t xml:space="preserve"> välibaasi kinnisasjad)</w:t>
      </w:r>
    </w:p>
    <w:p w14:paraId="75A7AF04" w14:textId="77777777" w:rsidR="0072544F" w:rsidRDefault="0072544F" w:rsidP="003B3C94"/>
    <w:p w14:paraId="1CD3F55C" w14:textId="77777777" w:rsidR="00122F08" w:rsidRDefault="00122F08" w:rsidP="003B3C94"/>
    <w:p w14:paraId="21948A08" w14:textId="26828197" w:rsidR="00807B51" w:rsidRDefault="001E139E" w:rsidP="00807B51">
      <w:pPr>
        <w:jc w:val="both"/>
      </w:pPr>
      <w:r>
        <w:t xml:space="preserve">Edastasite 28.11.2024 Kliimaministeeriumile Hiiumaa Vallavolikogu 21.11.2024 otsuse nr 215 „Eesti Vabariigi omandis olevate Rehe ja Saarnaki välibaasi ning </w:t>
      </w:r>
      <w:proofErr w:type="spellStart"/>
      <w:r>
        <w:t>Hanikatsi</w:t>
      </w:r>
      <w:proofErr w:type="spellEnd"/>
      <w:r>
        <w:t xml:space="preserve"> välibaasi kinnisasjade otsustuskorras tasuta võõrandamise taotlemine“. Kliimaministeerium saatis </w:t>
      </w:r>
      <w:r w:rsidR="00F62E51">
        <w:t>esitatud taotluse</w:t>
      </w:r>
      <w:r>
        <w:t xml:space="preserve"> </w:t>
      </w:r>
      <w:r w:rsidR="00807B51">
        <w:t xml:space="preserve">Riigimetsa Majandamise Keskusele (edaspidi RMK) </w:t>
      </w:r>
      <w:r>
        <w:t>menetlemiseks.</w:t>
      </w:r>
    </w:p>
    <w:p w14:paraId="5A802215" w14:textId="77777777" w:rsidR="00807B51" w:rsidRDefault="00807B51" w:rsidP="00807B51">
      <w:pPr>
        <w:jc w:val="both"/>
      </w:pPr>
    </w:p>
    <w:p w14:paraId="00A85CEB" w14:textId="416F3A49" w:rsidR="00807B51" w:rsidRDefault="00807B51" w:rsidP="00807B51">
      <w:pPr>
        <w:jc w:val="both"/>
      </w:pPr>
      <w:r>
        <w:t xml:space="preserve">Tulenevalt RMK põhimääruse </w:t>
      </w:r>
      <w:r>
        <w:rPr>
          <w:rFonts w:cs="Times New Roman"/>
        </w:rPr>
        <w:t>§</w:t>
      </w:r>
      <w:r>
        <w:t xml:space="preserve"> 15 lg 2 punktist 10 saab RMK juhatus oma otsusega anda seisukoha riigivara valitsejale RMK valduses oleva vara võõrandamise otsustamiseks. Riigivara tasuta võõrandamise otsustamise pädevus on riigivara valitsejal – </w:t>
      </w:r>
      <w:r w:rsidR="000C44EA">
        <w:t>Kliimaministeeriumil</w:t>
      </w:r>
      <w:r>
        <w:t xml:space="preserve">. Edastame Teile RMK </w:t>
      </w:r>
      <w:r w:rsidR="000C44EA">
        <w:t xml:space="preserve">11.12.2024 </w:t>
      </w:r>
      <w:r>
        <w:t xml:space="preserve"> juhatuse otsuse nr 1-32/</w:t>
      </w:r>
      <w:r w:rsidR="000C44EA">
        <w:t>102</w:t>
      </w:r>
      <w:r>
        <w:t xml:space="preserve"> „Seisukoha andmine riigivara valitsejale RMK valduses oleva vara võõrandamise otsustamiseks“.</w:t>
      </w:r>
    </w:p>
    <w:p w14:paraId="633273E2" w14:textId="77777777" w:rsidR="00807B51" w:rsidRDefault="00807B51" w:rsidP="003B3C94">
      <w:pPr>
        <w:jc w:val="both"/>
      </w:pPr>
    </w:p>
    <w:p w14:paraId="3CF228AF" w14:textId="43BDCB71" w:rsidR="003B3C94" w:rsidRDefault="003B3C94" w:rsidP="003B3C94">
      <w:pPr>
        <w:jc w:val="both"/>
        <w:rPr>
          <w:rFonts w:cs="Times New Roman"/>
        </w:rPr>
      </w:pPr>
      <w:r>
        <w:t>Vastavalt Keskkonnaministri 28.04.2010 määrusele nr 14 „</w:t>
      </w:r>
      <w:r>
        <w:rPr>
          <w:rFonts w:cs="Times New Roman"/>
        </w:rPr>
        <w:t>K</w:t>
      </w:r>
      <w:r w:rsidR="000B6E4E">
        <w:rPr>
          <w:rFonts w:cs="Times New Roman"/>
        </w:rPr>
        <w:t>liimaministeeriumi</w:t>
      </w:r>
      <w:r>
        <w:rPr>
          <w:rFonts w:cs="Times New Roman"/>
        </w:rPr>
        <w:t xml:space="preserve"> valitsemisel oleva kinnisvara kasutamiseks andmise ja võõrandamise kord“ § 6 lg 1 p 6 alusel selgitab kinnisvara võõrandamise ettevalmistamise korraldaja välja kinnisvara hariliku väärtuse riigivaraseaduse § 46 lg 2 sätestatud korras. </w:t>
      </w:r>
    </w:p>
    <w:p w14:paraId="310FA1B5" w14:textId="77777777" w:rsidR="003B3C94" w:rsidRDefault="003B3C94" w:rsidP="003B3C94">
      <w:pPr>
        <w:jc w:val="both"/>
        <w:rPr>
          <w:rFonts w:cs="Times New Roman"/>
        </w:rPr>
      </w:pPr>
    </w:p>
    <w:p w14:paraId="4BC3AD9D" w14:textId="228339CD" w:rsidR="000B6E4E" w:rsidRDefault="000B6E4E" w:rsidP="000B6E4E">
      <w:pPr>
        <w:jc w:val="both"/>
        <w:rPr>
          <w:rFonts w:cs="Times New Roman"/>
        </w:rPr>
      </w:pPr>
      <w:r>
        <w:rPr>
          <w:rFonts w:cs="Times New Roman"/>
        </w:rPr>
        <w:t>RVS § 46 lõike 1 punkti 1 järgi koostab võõrandatava kinnisasja hariliku väärtuse hindamisaruande vastava kutsetunnistusega hindaja ning sama lõike punkti 2 järgi teeb ta seda arvestades vara hindamise head tava. RMK on vastava</w:t>
      </w:r>
      <w:r w:rsidR="00B123F0">
        <w:rPr>
          <w:rFonts w:cs="Times New Roman"/>
        </w:rPr>
        <w:t>d</w:t>
      </w:r>
      <w:r>
        <w:rPr>
          <w:rFonts w:cs="Times New Roman"/>
        </w:rPr>
        <w:t xml:space="preserve"> hinnangu</w:t>
      </w:r>
      <w:r w:rsidR="00B123F0">
        <w:rPr>
          <w:rFonts w:cs="Times New Roman"/>
        </w:rPr>
        <w:t>d</w:t>
      </w:r>
      <w:r>
        <w:rPr>
          <w:rFonts w:cs="Times New Roman"/>
        </w:rPr>
        <w:t xml:space="preserve"> tellinud </w:t>
      </w:r>
      <w:r>
        <w:rPr>
          <w:rFonts w:cs="Times New Roman"/>
        </w:rPr>
        <w:t>Lahe</w:t>
      </w:r>
      <w:r>
        <w:rPr>
          <w:rFonts w:cs="Times New Roman"/>
        </w:rPr>
        <w:t xml:space="preserve"> Kinnisvara </w:t>
      </w:r>
      <w:r>
        <w:rPr>
          <w:rFonts w:cs="Times New Roman"/>
        </w:rPr>
        <w:t xml:space="preserve">Hindamine </w:t>
      </w:r>
      <w:r>
        <w:rPr>
          <w:rFonts w:cs="Times New Roman"/>
        </w:rPr>
        <w:t>OÜ-lt</w:t>
      </w:r>
      <w:r w:rsidR="00B123F0">
        <w:rPr>
          <w:rFonts w:cs="Times New Roman"/>
        </w:rPr>
        <w:t>,</w:t>
      </w:r>
      <w:r>
        <w:rPr>
          <w:rFonts w:cs="Times New Roman"/>
        </w:rPr>
        <w:t xml:space="preserve"> kes on </w:t>
      </w:r>
      <w:r>
        <w:rPr>
          <w:rFonts w:cs="Times New Roman"/>
        </w:rPr>
        <w:t>01.07</w:t>
      </w:r>
      <w:r>
        <w:rPr>
          <w:rFonts w:cs="Times New Roman"/>
        </w:rPr>
        <w:t xml:space="preserve">.2024 seisuga hinnanud </w:t>
      </w:r>
      <w:r w:rsidR="00B123F0">
        <w:rPr>
          <w:rFonts w:cs="Times New Roman"/>
        </w:rPr>
        <w:t>kinnisasjade turuväärtuse</w:t>
      </w:r>
      <w:r w:rsidR="00C75C4F">
        <w:rPr>
          <w:rFonts w:cs="Times New Roman"/>
        </w:rPr>
        <w:t>d</w:t>
      </w:r>
      <w:r w:rsidR="00B123F0">
        <w:rPr>
          <w:rFonts w:cs="Times New Roman"/>
        </w:rPr>
        <w:t xml:space="preserve"> järgnevalt:</w:t>
      </w:r>
    </w:p>
    <w:p w14:paraId="3578049D" w14:textId="301C59CC" w:rsidR="00B123F0" w:rsidRDefault="00B123F0" w:rsidP="000B6E4E">
      <w:pPr>
        <w:jc w:val="both"/>
        <w:rPr>
          <w:rFonts w:cs="Times New Roman"/>
        </w:rPr>
      </w:pPr>
      <w:r>
        <w:rPr>
          <w:rFonts w:cs="Times New Roman"/>
        </w:rPr>
        <w:t>-Rehe 16 000 eurot;</w:t>
      </w:r>
    </w:p>
    <w:p w14:paraId="0593CA2E" w14:textId="571B5C23" w:rsidR="00B123F0" w:rsidRDefault="00B123F0" w:rsidP="000B6E4E">
      <w:pPr>
        <w:jc w:val="both"/>
        <w:rPr>
          <w:rFonts w:cs="Times New Roman"/>
        </w:rPr>
      </w:pPr>
      <w:r>
        <w:rPr>
          <w:rFonts w:cs="Times New Roman"/>
        </w:rPr>
        <w:t>-Saarnaki välibaas 31 000 eurot;</w:t>
      </w:r>
    </w:p>
    <w:p w14:paraId="5C21E7F4" w14:textId="3528326C" w:rsidR="00B123F0" w:rsidRDefault="00B123F0" w:rsidP="000B6E4E">
      <w:pPr>
        <w:jc w:val="both"/>
        <w:rPr>
          <w:rFonts w:cs="Times New Roman"/>
        </w:rPr>
      </w:pPr>
      <w:r>
        <w:rPr>
          <w:rFonts w:cs="Times New Roman"/>
        </w:rPr>
        <w:t>-</w:t>
      </w:r>
      <w:proofErr w:type="spellStart"/>
      <w:r>
        <w:rPr>
          <w:rFonts w:cs="Times New Roman"/>
        </w:rPr>
        <w:t>Hanikatsi</w:t>
      </w:r>
      <w:proofErr w:type="spellEnd"/>
      <w:r>
        <w:rPr>
          <w:rFonts w:cs="Times New Roman"/>
        </w:rPr>
        <w:t xml:space="preserve"> välibaas 21 000 eurot.</w:t>
      </w:r>
    </w:p>
    <w:p w14:paraId="515C1157" w14:textId="48D4401E" w:rsidR="00B123F0" w:rsidRDefault="00B123F0" w:rsidP="000B6E4E">
      <w:pPr>
        <w:jc w:val="both"/>
        <w:rPr>
          <w:rFonts w:cs="Times New Roman"/>
        </w:rPr>
      </w:pPr>
    </w:p>
    <w:p w14:paraId="224E65B4" w14:textId="2D4333BC" w:rsidR="003B3C94" w:rsidRDefault="003B3C94" w:rsidP="003B3C94">
      <w:pPr>
        <w:jc w:val="both"/>
        <w:rPr>
          <w:rFonts w:cs="Times New Roman"/>
        </w:rPr>
      </w:pPr>
      <w:r>
        <w:rPr>
          <w:rFonts w:cs="Times New Roman"/>
        </w:rPr>
        <w:t>Tulenevalt keskkonnaministri 28.04.2010. a määruse nr 14 „K</w:t>
      </w:r>
      <w:r w:rsidR="00B123F0">
        <w:rPr>
          <w:rFonts w:cs="Times New Roman"/>
        </w:rPr>
        <w:t>liima</w:t>
      </w:r>
      <w:r>
        <w:rPr>
          <w:rFonts w:cs="Times New Roman"/>
        </w:rPr>
        <w:t>ministeeriumi valitsemisel oleva kinnisvara kasutamiseks andmise ja võõrandamise kord“ § 6 lõikest 4 palume teatada kirjalikult, kas olete nõus kinnisasjadele määratud väärtusega</w:t>
      </w:r>
      <w:r w:rsidR="00C75C4F">
        <w:rPr>
          <w:rFonts w:cs="Times New Roman"/>
        </w:rPr>
        <w:t xml:space="preserve">. </w:t>
      </w:r>
      <w:r>
        <w:rPr>
          <w:rFonts w:cs="Times New Roman"/>
        </w:rPr>
        <w:t xml:space="preserve"> </w:t>
      </w:r>
    </w:p>
    <w:p w14:paraId="34A0813C" w14:textId="77777777" w:rsidR="003B3C94" w:rsidRDefault="003B3C94" w:rsidP="003B3C94">
      <w:pPr>
        <w:jc w:val="both"/>
        <w:rPr>
          <w:rFonts w:cs="Times New Roman"/>
        </w:rPr>
      </w:pPr>
    </w:p>
    <w:p w14:paraId="3D806292" w14:textId="77777777" w:rsidR="003B3C94" w:rsidRDefault="003B3C94" w:rsidP="003B3C94">
      <w:pPr>
        <w:jc w:val="both"/>
      </w:pPr>
      <w:r>
        <w:t>Lugupidamisega</w:t>
      </w:r>
    </w:p>
    <w:p w14:paraId="015260A5" w14:textId="77777777" w:rsidR="003B3C94" w:rsidRDefault="003B3C94" w:rsidP="003B3C94"/>
    <w:p w14:paraId="5052591B" w14:textId="77777777" w:rsidR="003B3C94" w:rsidRPr="00C94883" w:rsidRDefault="003B3C94" w:rsidP="003B3C94">
      <w:r>
        <w:t>(allkirjastatud digitaalselt)</w:t>
      </w:r>
    </w:p>
    <w:p w14:paraId="02313F60" w14:textId="77777777" w:rsidR="003B3C94" w:rsidRDefault="003B3C94" w:rsidP="003B3C94"/>
    <w:p w14:paraId="3658E74B" w14:textId="59123674" w:rsidR="003B3C94" w:rsidRDefault="0001028C" w:rsidP="003B3C94">
      <w:r>
        <w:t>Karl Mänd</w:t>
      </w:r>
    </w:p>
    <w:p w14:paraId="0BAE028A" w14:textId="77777777" w:rsidR="00B124BB" w:rsidRDefault="00B124BB" w:rsidP="003B3C94">
      <w:r>
        <w:t>Kinnisvaraosakonna juhataja</w:t>
      </w:r>
    </w:p>
    <w:p w14:paraId="2DA42DE4" w14:textId="77777777" w:rsidR="003B3C94" w:rsidRDefault="003B3C94" w:rsidP="003B3C94"/>
    <w:p w14:paraId="0E8161CB" w14:textId="1B89233F" w:rsidR="003B3C94" w:rsidRDefault="003B3C94" w:rsidP="003B3C94">
      <w:r>
        <w:t xml:space="preserve">Lisa:  </w:t>
      </w:r>
      <w:r w:rsidR="00215C29">
        <w:t xml:space="preserve">1) </w:t>
      </w:r>
      <w:r w:rsidR="0001028C">
        <w:t xml:space="preserve">RMK juhatuse 11.12.204 otsus nr 1-32/102 </w:t>
      </w:r>
      <w:r w:rsidR="00215C29">
        <w:t>;</w:t>
      </w:r>
    </w:p>
    <w:p w14:paraId="37C1BC48" w14:textId="4A200D17" w:rsidR="00215C29" w:rsidRDefault="00215C29" w:rsidP="003B3C94">
      <w:r>
        <w:t xml:space="preserve">          2) Rehe kinnisasj</w:t>
      </w:r>
      <w:r w:rsidR="00122F08">
        <w:t>a eksperthinnang</w:t>
      </w:r>
      <w:r w:rsidR="002659C5">
        <w:t>;</w:t>
      </w:r>
    </w:p>
    <w:p w14:paraId="0689674D" w14:textId="1DDE9ED5" w:rsidR="00122F08" w:rsidRDefault="00122F08" w:rsidP="003B3C94">
      <w:r>
        <w:t xml:space="preserve">          3) Saarnaki välibaasi </w:t>
      </w:r>
      <w:r w:rsidR="00826519">
        <w:t xml:space="preserve">kinnisasja </w:t>
      </w:r>
      <w:r>
        <w:t>eksperthinnang</w:t>
      </w:r>
      <w:r w:rsidR="002659C5">
        <w:t>;</w:t>
      </w:r>
    </w:p>
    <w:p w14:paraId="2BA3E860" w14:textId="49ECA667" w:rsidR="00122F08" w:rsidRDefault="00122F08" w:rsidP="003B3C94">
      <w:r>
        <w:t xml:space="preserve">          4) </w:t>
      </w:r>
      <w:proofErr w:type="spellStart"/>
      <w:r>
        <w:t>Hanikatsi</w:t>
      </w:r>
      <w:proofErr w:type="spellEnd"/>
      <w:r>
        <w:t xml:space="preserve"> välibaas </w:t>
      </w:r>
      <w:r w:rsidR="00826519">
        <w:t xml:space="preserve">kinnisasja </w:t>
      </w:r>
      <w:r>
        <w:t>eksperthinnang</w:t>
      </w:r>
      <w:r w:rsidR="002659C5">
        <w:t>.</w:t>
      </w:r>
    </w:p>
    <w:p w14:paraId="1BB692D8" w14:textId="77777777" w:rsidR="00122F08" w:rsidRDefault="00122F08" w:rsidP="003B3C94"/>
    <w:p w14:paraId="65C6840B" w14:textId="77777777" w:rsidR="001846EB" w:rsidRDefault="001846EB" w:rsidP="003B3C94"/>
    <w:p w14:paraId="7B835D79" w14:textId="77777777" w:rsidR="00122F08" w:rsidRDefault="00DB08B8" w:rsidP="003B3C94">
      <w:r>
        <w:t xml:space="preserve">Ere Kaaristu </w:t>
      </w:r>
    </w:p>
    <w:p w14:paraId="149153AF" w14:textId="7D45D82E" w:rsidR="003B3C94" w:rsidRDefault="00DB08B8" w:rsidP="003B3C94">
      <w:r>
        <w:t>528 5345</w:t>
      </w:r>
      <w:r w:rsidR="003B3C94">
        <w:t xml:space="preserve">     </w:t>
      </w:r>
    </w:p>
    <w:sectPr w:rsidR="003B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1028C"/>
    <w:rsid w:val="0002058F"/>
    <w:rsid w:val="000476D5"/>
    <w:rsid w:val="00093FDC"/>
    <w:rsid w:val="000B059D"/>
    <w:rsid w:val="000B6E4E"/>
    <w:rsid w:val="000C44EA"/>
    <w:rsid w:val="000C46F8"/>
    <w:rsid w:val="000C4BFA"/>
    <w:rsid w:val="000C628E"/>
    <w:rsid w:val="000D113E"/>
    <w:rsid w:val="000D311F"/>
    <w:rsid w:val="000F5797"/>
    <w:rsid w:val="000F73D5"/>
    <w:rsid w:val="00122F08"/>
    <w:rsid w:val="00157E80"/>
    <w:rsid w:val="00162E5D"/>
    <w:rsid w:val="00170412"/>
    <w:rsid w:val="00174C7B"/>
    <w:rsid w:val="0017729F"/>
    <w:rsid w:val="001846EB"/>
    <w:rsid w:val="001A0C83"/>
    <w:rsid w:val="001A4D21"/>
    <w:rsid w:val="001E139E"/>
    <w:rsid w:val="001E3580"/>
    <w:rsid w:val="00215C29"/>
    <w:rsid w:val="00232D17"/>
    <w:rsid w:val="0024420B"/>
    <w:rsid w:val="00250795"/>
    <w:rsid w:val="00253B9A"/>
    <w:rsid w:val="002659C5"/>
    <w:rsid w:val="00267331"/>
    <w:rsid w:val="00297ECA"/>
    <w:rsid w:val="002A3052"/>
    <w:rsid w:val="002D1A2F"/>
    <w:rsid w:val="002D35B6"/>
    <w:rsid w:val="002D479C"/>
    <w:rsid w:val="003002C0"/>
    <w:rsid w:val="003022C4"/>
    <w:rsid w:val="0030460B"/>
    <w:rsid w:val="00326FCF"/>
    <w:rsid w:val="00333A58"/>
    <w:rsid w:val="0033485E"/>
    <w:rsid w:val="00347165"/>
    <w:rsid w:val="00367EAE"/>
    <w:rsid w:val="00370D8F"/>
    <w:rsid w:val="00382B9B"/>
    <w:rsid w:val="003B3C94"/>
    <w:rsid w:val="003C44B7"/>
    <w:rsid w:val="003F16AA"/>
    <w:rsid w:val="003F1990"/>
    <w:rsid w:val="003F5DFE"/>
    <w:rsid w:val="00447345"/>
    <w:rsid w:val="00456605"/>
    <w:rsid w:val="00497E9C"/>
    <w:rsid w:val="004A163C"/>
    <w:rsid w:val="004B45EC"/>
    <w:rsid w:val="004B7BF6"/>
    <w:rsid w:val="004E031C"/>
    <w:rsid w:val="0050320F"/>
    <w:rsid w:val="00507403"/>
    <w:rsid w:val="00515AAD"/>
    <w:rsid w:val="005477B5"/>
    <w:rsid w:val="0055027A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26CAE"/>
    <w:rsid w:val="00631CB1"/>
    <w:rsid w:val="006342CE"/>
    <w:rsid w:val="0064795D"/>
    <w:rsid w:val="00671420"/>
    <w:rsid w:val="00682F68"/>
    <w:rsid w:val="006C1EF9"/>
    <w:rsid w:val="006E41A3"/>
    <w:rsid w:val="006F360D"/>
    <w:rsid w:val="00704A62"/>
    <w:rsid w:val="0070696B"/>
    <w:rsid w:val="0071005D"/>
    <w:rsid w:val="007230E2"/>
    <w:rsid w:val="0072544F"/>
    <w:rsid w:val="00743B9A"/>
    <w:rsid w:val="00760271"/>
    <w:rsid w:val="0076600E"/>
    <w:rsid w:val="00772584"/>
    <w:rsid w:val="0079780E"/>
    <w:rsid w:val="007A7BB0"/>
    <w:rsid w:val="007D749C"/>
    <w:rsid w:val="007E0C97"/>
    <w:rsid w:val="007F347C"/>
    <w:rsid w:val="00807B51"/>
    <w:rsid w:val="008139EA"/>
    <w:rsid w:val="00817082"/>
    <w:rsid w:val="00826519"/>
    <w:rsid w:val="00853E6F"/>
    <w:rsid w:val="0086101A"/>
    <w:rsid w:val="00883B6D"/>
    <w:rsid w:val="008911EC"/>
    <w:rsid w:val="008975BF"/>
    <w:rsid w:val="008A54FE"/>
    <w:rsid w:val="008B6406"/>
    <w:rsid w:val="008B7699"/>
    <w:rsid w:val="008F7484"/>
    <w:rsid w:val="009044AF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C690C"/>
    <w:rsid w:val="009E7956"/>
    <w:rsid w:val="00A136F4"/>
    <w:rsid w:val="00A25B12"/>
    <w:rsid w:val="00A36049"/>
    <w:rsid w:val="00A54232"/>
    <w:rsid w:val="00A56F4A"/>
    <w:rsid w:val="00AA5EB5"/>
    <w:rsid w:val="00AC228E"/>
    <w:rsid w:val="00AC3A06"/>
    <w:rsid w:val="00AE71EF"/>
    <w:rsid w:val="00AF401C"/>
    <w:rsid w:val="00AF61E1"/>
    <w:rsid w:val="00AF7994"/>
    <w:rsid w:val="00B123F0"/>
    <w:rsid w:val="00B124BB"/>
    <w:rsid w:val="00B2241B"/>
    <w:rsid w:val="00B26814"/>
    <w:rsid w:val="00B35121"/>
    <w:rsid w:val="00B3625B"/>
    <w:rsid w:val="00B55657"/>
    <w:rsid w:val="00B55D86"/>
    <w:rsid w:val="00B62F42"/>
    <w:rsid w:val="00B7173F"/>
    <w:rsid w:val="00B746CE"/>
    <w:rsid w:val="00B820AD"/>
    <w:rsid w:val="00BB77EE"/>
    <w:rsid w:val="00BF1A22"/>
    <w:rsid w:val="00C20065"/>
    <w:rsid w:val="00C31695"/>
    <w:rsid w:val="00C74AB5"/>
    <w:rsid w:val="00C75C4F"/>
    <w:rsid w:val="00CA5CF2"/>
    <w:rsid w:val="00CB4FCC"/>
    <w:rsid w:val="00CC1E53"/>
    <w:rsid w:val="00CC2CE2"/>
    <w:rsid w:val="00CD064D"/>
    <w:rsid w:val="00D03B81"/>
    <w:rsid w:val="00D10764"/>
    <w:rsid w:val="00D13512"/>
    <w:rsid w:val="00D21A33"/>
    <w:rsid w:val="00D229B4"/>
    <w:rsid w:val="00D31526"/>
    <w:rsid w:val="00D377DB"/>
    <w:rsid w:val="00D50720"/>
    <w:rsid w:val="00D56067"/>
    <w:rsid w:val="00D64A47"/>
    <w:rsid w:val="00D66FFE"/>
    <w:rsid w:val="00D81AB6"/>
    <w:rsid w:val="00DA56BB"/>
    <w:rsid w:val="00DB08B8"/>
    <w:rsid w:val="00DD03FD"/>
    <w:rsid w:val="00DF6DA0"/>
    <w:rsid w:val="00E06B44"/>
    <w:rsid w:val="00E27815"/>
    <w:rsid w:val="00E37E6F"/>
    <w:rsid w:val="00E436E1"/>
    <w:rsid w:val="00E55894"/>
    <w:rsid w:val="00E57E44"/>
    <w:rsid w:val="00E67535"/>
    <w:rsid w:val="00E85C9E"/>
    <w:rsid w:val="00EA675B"/>
    <w:rsid w:val="00EC38A5"/>
    <w:rsid w:val="00EC6039"/>
    <w:rsid w:val="00EE32A5"/>
    <w:rsid w:val="00EF1DFB"/>
    <w:rsid w:val="00EF2056"/>
    <w:rsid w:val="00F1380D"/>
    <w:rsid w:val="00F53EA1"/>
    <w:rsid w:val="00F62E51"/>
    <w:rsid w:val="00F74199"/>
    <w:rsid w:val="00F77023"/>
    <w:rsid w:val="00FE088D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53D9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itsus@hiiuma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16</cp:revision>
  <cp:lastPrinted>2024-12-12T13:05:00Z</cp:lastPrinted>
  <dcterms:created xsi:type="dcterms:W3CDTF">2024-12-12T12:22:00Z</dcterms:created>
  <dcterms:modified xsi:type="dcterms:W3CDTF">2024-12-12T13:09:00Z</dcterms:modified>
</cp:coreProperties>
</file>